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09.02.06 «Сетевое и системное администрирование»</w:t>
      </w:r>
    </w:p>
    <w:p>
      <w:pPr>
        <w:pStyle w:val="Normal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ЕН.02  Дискретная математика </w:t>
      </w:r>
      <w:r>
        <w:rPr>
          <w:b/>
          <w:i/>
          <w:sz w:val="28"/>
          <w:szCs w:val="28"/>
          <w:lang w:val="ru-RU"/>
        </w:rPr>
        <w:t>с элементами математической логики</w:t>
      </w:r>
    </w:p>
    <w:p>
      <w:pPr>
        <w:pStyle w:val="Normal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СА-1-</w:t>
      </w:r>
      <w:r>
        <w:rPr>
          <w:b/>
          <w:i/>
          <w:sz w:val="28"/>
          <w:szCs w:val="28"/>
          <w:lang w:val="en-US"/>
        </w:rPr>
        <w:t>2</w:t>
      </w:r>
      <w:r>
        <w:rPr>
          <w:b/>
          <w:i/>
          <w:sz w:val="28"/>
          <w:szCs w:val="28"/>
          <w:lang w:val="en-US"/>
        </w:rPr>
        <w:t>4</w:t>
      </w:r>
      <w:r>
        <w:rPr>
          <w:b/>
          <w:i/>
          <w:sz w:val="28"/>
          <w:szCs w:val="28"/>
        </w:rPr>
        <w:t>, СА-11/</w:t>
      </w:r>
      <w:r>
        <w:rPr>
          <w:b/>
          <w:i/>
          <w:sz w:val="28"/>
          <w:szCs w:val="28"/>
          <w:lang w:val="en-US"/>
        </w:rPr>
        <w:t>1-2</w:t>
      </w:r>
      <w:r>
        <w:rPr>
          <w:b/>
          <w:i/>
          <w:sz w:val="28"/>
          <w:szCs w:val="28"/>
          <w:lang w:val="en-US"/>
        </w:rPr>
        <w:t>5</w:t>
      </w:r>
      <w:r>
        <w:rPr>
          <w:b/>
          <w:i/>
          <w:sz w:val="28"/>
          <w:szCs w:val="28"/>
        </w:rPr>
        <w:t>, СА-2-</w:t>
      </w:r>
      <w:r>
        <w:rPr>
          <w:b/>
          <w:i/>
          <w:sz w:val="28"/>
          <w:szCs w:val="28"/>
          <w:lang w:val="en-US"/>
        </w:rPr>
        <w:t>2</w:t>
      </w:r>
      <w:r>
        <w:rPr>
          <w:b/>
          <w:i/>
          <w:sz w:val="28"/>
          <w:szCs w:val="28"/>
          <w:lang w:val="en-US"/>
        </w:rPr>
        <w:t>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Дифференцированный зачёт. Мотыльков Константин Владимирович</w:t>
      </w:r>
    </w:p>
    <w:p>
      <w:pPr>
        <w:pStyle w:val="Normal"/>
        <w:spacing w:before="60" w:after="60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Вопросы по дисциплине</w:t>
      </w:r>
      <w:bookmarkStart w:id="0" w:name="_GoBack"/>
      <w:bookmarkEnd w:id="0"/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Общие понятия теории множеств. Способы задания. Основные операции над множествами и их свойства.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Графическое изображение множеств на диаграммах Эйлера-Венна.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Декартово произведение множеств. Отношения. Бинарные отношения и их свойства.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  <w:lang w:val="ru-RU"/>
        </w:rPr>
        <w:t>Понятие Алгебры. Группоиды и их свойства</w:t>
      </w:r>
      <w:r>
        <w:rPr>
          <w:rFonts w:cs="Times New Roman"/>
          <w:sz w:val="28"/>
        </w:rPr>
        <w:t>. Алгебра подстановок.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Понятие высказывания. Основные логические операции. Формулы логики. Таблица истинности и методика её построения.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Законы логики. Равносильные преобразования. Принцип двойственности.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Понятие булевой функции. Способы задания ДНФ, КНФ.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Операция двоичного сложения и её свойства. Многочлен Жегалкина.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Основные классы функций. Полнота множества. Теорема Поста.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Понятие предиката. Логические операции над предикатами.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Кванторы существования и общности. Построение отрицаний к предикатам, содержащим кванторные операции.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eastAsiaTheme="minorEastAsia"/>
          <w:sz w:val="28"/>
          <w:shd w:fill="auto" w:val="clear"/>
        </w:rPr>
        <w:t xml:space="preserve"> </w:t>
      </w:r>
      <w:r>
        <w:rPr>
          <w:rFonts w:eastAsia="" w:cs="Times New Roman" w:eastAsiaTheme="minorEastAsia"/>
          <w:sz w:val="28"/>
          <w:shd w:fill="auto" w:val="clear"/>
        </w:rPr>
        <w:t>Исчисление высказываний и исчисление предикатов. Проблема разрешимости.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eastAsiaTheme="minorEastAsia"/>
          <w:sz w:val="28"/>
          <w:shd w:fill="auto" w:val="clear"/>
        </w:rPr>
        <w:t xml:space="preserve"> </w:t>
      </w:r>
      <w:r>
        <w:rPr>
          <w:rFonts w:eastAsia="" w:cs="Times New Roman" w:eastAsiaTheme="minorEastAsia"/>
          <w:sz w:val="28"/>
          <w:shd w:fill="auto" w:val="clear"/>
        </w:rPr>
        <w:t>Правила суммы и произведения в комбинаторике.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eastAsiaTheme="minorEastAsia"/>
          <w:sz w:val="28"/>
          <w:shd w:fill="auto" w:val="clear"/>
        </w:rPr>
        <w:t xml:space="preserve"> </w:t>
      </w:r>
      <w:r>
        <w:rPr>
          <w:rFonts w:eastAsia="" w:cs="Times New Roman" w:eastAsiaTheme="minorEastAsia"/>
          <w:sz w:val="28"/>
          <w:shd w:fill="auto" w:val="clear"/>
        </w:rPr>
        <w:t>Принцип Дирехле.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eastAsiaTheme="minorEastAsia"/>
          <w:sz w:val="28"/>
          <w:shd w:fill="auto" w:val="clear"/>
        </w:rPr>
        <w:t xml:space="preserve"> </w:t>
      </w:r>
      <w:r>
        <w:rPr>
          <w:rFonts w:eastAsia="" w:cs="Times New Roman" w:eastAsiaTheme="minorEastAsia"/>
          <w:sz w:val="28"/>
          <w:shd w:fill="auto" w:val="clear"/>
        </w:rPr>
        <w:t>Формулы количества перестановок, размещений и сочетаний.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eastAsiaTheme="minorEastAsia"/>
          <w:sz w:val="28"/>
          <w:shd w:fill="auto" w:val="clear"/>
        </w:rPr>
        <w:t xml:space="preserve"> </w:t>
      </w:r>
      <w:r>
        <w:rPr>
          <w:rFonts w:eastAsia="" w:cs="Times New Roman" w:eastAsiaTheme="minorEastAsia"/>
          <w:sz w:val="28"/>
          <w:shd w:fill="auto" w:val="clear"/>
        </w:rPr>
        <w:t>Биномиальные коэффициенты и их свойства.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eastAsiaTheme="minorEastAsia"/>
          <w:sz w:val="28"/>
          <w:shd w:fill="auto" w:val="clear"/>
        </w:rPr>
        <w:t xml:space="preserve"> </w:t>
      </w:r>
      <w:r>
        <w:rPr>
          <w:rFonts w:eastAsia="" w:cs="Times New Roman" w:eastAsiaTheme="minorEastAsia"/>
          <w:sz w:val="28"/>
          <w:shd w:fill="auto" w:val="clear"/>
        </w:rPr>
        <w:t>Принцип включения и исключения.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eastAsiaTheme="minorEastAsia"/>
          <w:sz w:val="28"/>
          <w:shd w:fill="auto" w:val="clear"/>
        </w:rPr>
        <w:t xml:space="preserve"> </w:t>
      </w:r>
      <w:r>
        <w:rPr>
          <w:rFonts w:eastAsia="" w:cs="Times New Roman" w:eastAsiaTheme="minorEastAsia"/>
          <w:sz w:val="28"/>
          <w:shd w:fill="auto" w:val="clear"/>
        </w:rPr>
        <w:t>Пространство равновероятных исходов.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eastAsiaTheme="minorEastAsia"/>
          <w:sz w:val="28"/>
          <w:shd w:fill="auto" w:val="clear"/>
        </w:rPr>
        <w:t xml:space="preserve"> </w:t>
      </w:r>
      <w:r>
        <w:rPr>
          <w:rFonts w:eastAsia="" w:cs="Times New Roman" w:eastAsiaTheme="minorEastAsia"/>
          <w:sz w:val="28"/>
          <w:shd w:fill="auto" w:val="clear"/>
        </w:rPr>
        <w:t>Условная вероятность. Независимые события.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eastAsiaTheme="minorEastAsia"/>
          <w:sz w:val="28"/>
          <w:shd w:fill="auto" w:val="clear"/>
        </w:rPr>
        <w:t xml:space="preserve"> </w:t>
      </w:r>
      <w:r>
        <w:rPr>
          <w:rFonts w:eastAsia="" w:cs="Times New Roman" w:eastAsiaTheme="minorEastAsia"/>
          <w:sz w:val="28"/>
          <w:shd w:fill="auto" w:val="clear"/>
        </w:rPr>
        <w:t>Схема Бернулли.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eastAsiaTheme="minorEastAsia"/>
          <w:sz w:val="28"/>
          <w:shd w:fill="auto" w:val="clear"/>
        </w:rPr>
        <w:t xml:space="preserve"> </w:t>
      </w:r>
      <w:r>
        <w:rPr>
          <w:rFonts w:eastAsia="" w:cs="Times New Roman" w:eastAsiaTheme="minorEastAsia"/>
          <w:sz w:val="28"/>
          <w:shd w:fill="auto" w:val="clear"/>
        </w:rPr>
        <w:t>Случайные величины.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eastAsiaTheme="minorEastAsia"/>
          <w:sz w:val="28"/>
          <w:shd w:fill="auto" w:val="clear"/>
        </w:rPr>
        <w:t xml:space="preserve"> </w:t>
      </w:r>
      <w:r>
        <w:rPr>
          <w:rFonts w:eastAsia="" w:cs="Times New Roman" w:eastAsiaTheme="minorEastAsia"/>
          <w:sz w:val="28"/>
          <w:shd w:fill="auto" w:val="clear"/>
        </w:rPr>
        <w:t>Биномиальное распределение.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eastAsiaTheme="minorEastAsia"/>
          <w:sz w:val="28"/>
          <w:shd w:fill="auto" w:val="clear"/>
        </w:rPr>
        <w:t xml:space="preserve"> </w:t>
      </w:r>
      <w:r>
        <w:rPr>
          <w:rFonts w:eastAsia="" w:cs="Times New Roman" w:eastAsiaTheme="minorEastAsia"/>
          <w:sz w:val="28"/>
          <w:shd w:fill="auto" w:val="clear"/>
        </w:rPr>
        <w:t>Формальные степенные ряды и решение рекуррентных соотношений.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Основные понятия теории графов. Виды графов: ориентированные и неориентированные графы.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Маршруты. Цепи. Циклы.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Способы задания графов. Матрицы смежности и инциденций для графа.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Эйлеровы и гамильтоновы графы.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Деревья. Остовное дерево связного графа.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Ориентированные и упорядоченные деревья.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Бинарные деревья.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Примерные задачи по дисциплине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Упростите формулу, пользуясь законами алгебры логики:</w:t>
      </w:r>
    </w:p>
    <w:p>
      <w:pPr>
        <w:pStyle w:val="Normal"/>
        <w:jc w:val="center"/>
        <w:rPr>
          <w:szCs w:val="28"/>
        </w:rPr>
      </w:pPr>
      <w:r>
        <w:rPr/>
        <w:drawing>
          <wp:inline distT="0" distB="0" distL="0" distR="0">
            <wp:extent cx="1828800" cy="2286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Используя основные эквивалентности, постройте для формулы:</w:t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((X↓Y)</w:t>
      </w:r>
      <w:r>
        <w:rPr>
          <w:rFonts w:cs="Cambria Math" w:ascii="Cambria Math" w:hAnsi="Cambria Math"/>
          <w:szCs w:val="24"/>
        </w:rPr>
        <w:t>⋁</w:t>
      </w:r>
      <w:r>
        <w:rPr>
          <w:rFonts w:cs="Times New Roman"/>
          <w:szCs w:val="24"/>
        </w:rPr>
        <w:t>(Z</w:t>
      </w:r>
      <w:r>
        <w:rPr>
          <w:rFonts w:cs="Cambria Math" w:ascii="Cambria Math" w:hAnsi="Cambria Math"/>
          <w:szCs w:val="24"/>
        </w:rPr>
        <w:t>⊕</w:t>
      </w:r>
      <w:r>
        <w:rPr>
          <w:rFonts w:cs="Times New Roman"/>
          <w:szCs w:val="24"/>
        </w:rPr>
        <w:t>X) )→Y</w:t>
      </w:r>
    </w:p>
    <w:p>
      <w:pPr>
        <w:pStyle w:val="Normal"/>
        <w:spacing w:before="0" w:after="120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где ↓ - "стрелка Пирса", а </w:t>
      </w:r>
      <w:r>
        <w:rPr>
          <w:rFonts w:cs="Cambria Math" w:ascii="Cambria Math" w:hAnsi="Cambria Math"/>
          <w:szCs w:val="24"/>
        </w:rPr>
        <w:t xml:space="preserve">⨁ </w:t>
      </w:r>
      <w:r>
        <w:rPr>
          <w:rFonts w:cs="Times New Roman"/>
          <w:szCs w:val="24"/>
        </w:rPr>
        <w:t xml:space="preserve"> –"исключающее или" таблицу истинности и СДНФ.</w:t>
      </w:r>
    </w:p>
    <w:p>
      <w:pPr>
        <w:pStyle w:val="Normal"/>
        <w:numPr>
          <w:ilvl w:val="0"/>
          <w:numId w:val="1"/>
        </w:numPr>
        <w:spacing w:lineRule="auto" w:line="276" w:before="0" w:after="12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Найти многочлены Жегалкина для следующих функций. Считаем, что наборы их аргументов упорядочены лексикографически.</w:t>
      </w:r>
    </w:p>
    <w:p>
      <w:pPr>
        <w:pStyle w:val="Normal"/>
        <w:ind w:left="709"/>
        <w:rPr>
          <w:szCs w:val="28"/>
        </w:rPr>
      </w:pPr>
      <w:r>
        <w:rPr>
          <w:szCs w:val="28"/>
        </w:rPr>
        <w:t>а) </w:t>
      </w:r>
      <w:r>
        <w:rPr>
          <w:rFonts w:ascii="Cambria Math" w:hAnsi="Cambria Math"/>
          <w:b/>
          <w:szCs w:val="28"/>
          <w:lang w:val="en-US"/>
        </w:rPr>
        <w:t>f</w:t>
      </w:r>
      <w:r>
        <w:rPr>
          <w:rFonts w:ascii="Cambria Math" w:hAnsi="Cambria Math"/>
          <w:b/>
          <w:szCs w:val="28"/>
        </w:rPr>
        <w:t xml:space="preserve"> = (01101000)</w:t>
      </w:r>
      <w:r>
        <w:rPr>
          <w:szCs w:val="28"/>
        </w:rPr>
        <w:t>;</w:t>
      </w:r>
    </w:p>
    <w:p>
      <w:pPr>
        <w:pStyle w:val="Normal"/>
        <w:ind w:left="709"/>
        <w:rPr>
          <w:szCs w:val="28"/>
        </w:rPr>
      </w:pPr>
      <w:r>
        <w:rPr>
          <w:szCs w:val="28"/>
        </w:rPr>
        <w:t>б) </w:t>
      </w:r>
      <w:r>
        <w:rPr>
          <w:rFonts w:ascii="Cambria Math" w:hAnsi="Cambria Math"/>
          <w:b/>
          <w:szCs w:val="28"/>
          <w:lang w:val="en-US"/>
        </w:rPr>
        <w:t>g</w:t>
      </w:r>
      <w:r>
        <w:rPr>
          <w:rFonts w:ascii="Cambria Math" w:hAnsi="Cambria Math"/>
          <w:b/>
          <w:szCs w:val="28"/>
        </w:rPr>
        <w:t xml:space="preserve"> = (10101100)</w:t>
      </w:r>
      <w:r>
        <w:rPr>
          <w:szCs w:val="28"/>
        </w:rPr>
        <w:t>;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Проверьте тождество:</w:t>
      </w:r>
    </w:p>
    <w:p>
      <w:pPr>
        <w:pStyle w:val="Normal"/>
        <w:jc w:val="center"/>
        <w:rPr>
          <w:szCs w:val="28"/>
          <w:lang w:val="en-US"/>
        </w:rPr>
      </w:pPr>
      <w:r>
        <w:rPr/>
        <w:drawing>
          <wp:inline distT="0" distB="0" distL="0" distR="0">
            <wp:extent cx="3324225" cy="209550"/>
            <wp:effectExtent l="0" t="0" r="0" b="0"/>
            <wp:docPr id="2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Постройте по таблице истинности функции совершенные ДНФ и КНФ:</w:t>
      </w:r>
    </w:p>
    <w:tbl>
      <w:tblPr>
        <w:tblStyle w:val="a3"/>
        <w:tblW w:w="3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0"/>
        <w:gridCol w:w="850"/>
        <w:gridCol w:w="850"/>
        <w:gridCol w:w="849"/>
      </w:tblGrid>
      <w:tr>
        <w:trPr/>
        <w:tc>
          <w:tcPr>
            <w:tcW w:w="850" w:type="dxa"/>
            <w:tcBorders>
              <w:bottom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x</w:t>
            </w:r>
          </w:p>
        </w:tc>
        <w:tc>
          <w:tcPr>
            <w:tcW w:w="850" w:type="dxa"/>
            <w:tcBorders>
              <w:bottom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y</w:t>
            </w:r>
          </w:p>
        </w:tc>
        <w:tc>
          <w:tcPr>
            <w:tcW w:w="850" w:type="dxa"/>
            <w:tcBorders>
              <w:bottom w:val="double" w:sz="4" w:space="0" w:color="000000"/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z</w:t>
            </w:r>
          </w:p>
        </w:tc>
        <w:tc>
          <w:tcPr>
            <w:tcW w:w="849" w:type="dxa"/>
            <w:tcBorders>
              <w:left w:val="double" w:sz="4" w:space="0" w:color="000000"/>
              <w:bottom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F</w:t>
            </w:r>
          </w:p>
        </w:tc>
      </w:tr>
      <w:tr>
        <w:trPr/>
        <w:tc>
          <w:tcPr>
            <w:tcW w:w="850" w:type="dxa"/>
            <w:tcBorders>
              <w:top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>
              <w:top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>
              <w:top w:val="double" w:sz="4" w:space="0" w:color="000000"/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ru-RU" w:bidi="ar-SA"/>
              </w:rPr>
              <w:t>1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ru-RU" w:bidi="ar-SA"/>
              </w:rPr>
              <w:t>0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ru-RU" w:bidi="ar-SA"/>
              </w:rPr>
              <w:t>0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Изобразить диаграмму Эйлера, задающую множества А, В и С (A∩B∩C≠</w:t>
      </w:r>
      <w:r>
        <w:rPr>
          <w:rFonts w:cs="Times New Roman" w:ascii="Cambria Math" w:hAnsi="Cambria Math"/>
          <w:szCs w:val="24"/>
        </w:rPr>
        <w:t>∅</w:t>
      </w:r>
      <w:r>
        <w:rPr>
          <w:rFonts w:cs="Times New Roman"/>
          <w:szCs w:val="24"/>
        </w:rPr>
        <w:t>), и обозначить на ней штриховкой множество</w:t>
      </w:r>
    </w:p>
    <w:p>
      <w:pPr>
        <w:pStyle w:val="Normal"/>
        <w:spacing w:before="0" w:after="120"/>
        <w:jc w:val="center"/>
        <w:rPr>
          <w:szCs w:val="28"/>
        </w:rPr>
      </w:pPr>
      <w:r>
        <w:rPr/>
        <w:drawing>
          <wp:inline distT="0" distB="0" distL="0" distR="0">
            <wp:extent cx="1514475" cy="209550"/>
            <wp:effectExtent l="0" t="0" r="0" b="0"/>
            <wp:docPr id="3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Задать с помощью графа бинарное отношение в множестве M = {a, b, c, d}, являющееся одновременно рефлексивным, симметричным и транзитивным.</w:t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Определить нейтральный элемент группоида A = </w:t>
      </w:r>
      <w:r>
        <w:rPr>
          <w:rFonts w:cs="Cambria Math" w:ascii="Cambria Math" w:hAnsi="Cambria Math"/>
          <w:szCs w:val="24"/>
        </w:rPr>
        <w:t>〈</w:t>
      </w:r>
      <w:r>
        <w:rPr>
          <w:rFonts w:cs="Times New Roman"/>
          <w:szCs w:val="24"/>
        </w:rPr>
        <w:t>M, S</w:t>
      </w:r>
      <w:r>
        <w:rPr>
          <w:rFonts w:cs="Cambria Math" w:ascii="Cambria Math" w:hAnsi="Cambria Math"/>
          <w:szCs w:val="24"/>
        </w:rPr>
        <w:t>〉</w:t>
      </w:r>
      <w:r>
        <w:rPr>
          <w:rFonts w:cs="Times New Roman"/>
          <w:szCs w:val="24"/>
        </w:rPr>
        <w:t xml:space="preserve"> с носителем М и сигнатурой S. М = B(</w:t>
      </w:r>
      <w:r>
        <w:rPr>
          <w:rFonts w:cs="Times New Roman" w:ascii="Broadway" w:hAnsi="Broadway"/>
          <w:szCs w:val="24"/>
        </w:rPr>
        <w:t>1</w:t>
      </w:r>
      <w:r>
        <w:rPr>
          <w:rFonts w:cs="Times New Roman"/>
          <w:szCs w:val="24"/>
        </w:rPr>
        <w:t>), S = {</w:t>
      </w:r>
      <w:r>
        <w:rPr>
          <w:rFonts w:cs="Cambria Math" w:ascii="Cambria Math" w:hAnsi="Cambria Math"/>
          <w:szCs w:val="24"/>
        </w:rPr>
        <w:t>⋃</w:t>
      </w:r>
      <w:r>
        <w:rPr>
          <w:rFonts w:cs="Times New Roman"/>
          <w:szCs w:val="24"/>
        </w:rPr>
        <w:t>}, где B(</w:t>
      </w:r>
      <w:r>
        <w:rPr>
          <w:rFonts w:cs="Times New Roman" w:ascii="Broadway" w:hAnsi="Broadway"/>
          <w:szCs w:val="24"/>
        </w:rPr>
        <w:t>1</w:t>
      </w:r>
      <w:r>
        <w:rPr>
          <w:rFonts w:cs="Times New Roman"/>
          <w:szCs w:val="24"/>
        </w:rPr>
        <w:t xml:space="preserve">) − булеан от универсума </w:t>
      </w:r>
      <w:r>
        <w:rPr>
          <w:rFonts w:cs="Times New Roman" w:ascii="Broadway" w:hAnsi="Broadway"/>
          <w:szCs w:val="24"/>
        </w:rPr>
        <w:t>1</w:t>
      </w:r>
      <w:r>
        <w:rPr>
          <w:rFonts w:cs="Times New Roman"/>
          <w:szCs w:val="24"/>
        </w:rPr>
        <w:t xml:space="preserve"> = {a,b,c}, </w:t>
      </w:r>
      <w:r>
        <w:rPr>
          <w:rFonts w:cs="Cambria Math" w:ascii="Cambria Math" w:hAnsi="Cambria Math"/>
          <w:szCs w:val="24"/>
        </w:rPr>
        <w:t>⋃ </w:t>
        <w:noBreakHyphen/>
      </w:r>
      <w:r>
        <w:rPr>
          <w:rFonts w:cs="Times New Roman"/>
          <w:szCs w:val="24"/>
        </w:rPr>
        <w:t> операция объединения множеств. Выяснить, является ли этот группоид идемпотентным группоидом, абелевым группоидом, полугруппой, абелевой полугруппой, группой, абелевой группой.</w:t>
      </w:r>
    </w:p>
    <w:p>
      <w:pPr>
        <w:pStyle w:val="Normal"/>
        <w:numPr>
          <w:ilvl w:val="0"/>
          <w:numId w:val="1"/>
        </w:numPr>
        <w:spacing w:lineRule="auto" w:line="276" w:before="0" w:after="12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Пусть А = {0,1}, В = {а, </w:t>
      </w:r>
      <w:r>
        <w:rPr>
          <w:rFonts w:cs="Times New Roman"/>
          <w:szCs w:val="24"/>
          <w:lang w:val="en-US"/>
        </w:rPr>
        <w:t>b</w:t>
      </w:r>
      <w:r>
        <w:rPr>
          <w:rFonts w:cs="Times New Roman"/>
          <w:szCs w:val="24"/>
        </w:rPr>
        <w:t>, с}. Определите множества А×В и В×А.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Изобразите на плоскости область истинности предиката:</w:t>
      </w:r>
    </w:p>
    <w:p>
      <w:pPr>
        <w:pStyle w:val="Normal"/>
        <w:jc w:val="center"/>
        <w:rPr>
          <w:szCs w:val="28"/>
        </w:rPr>
      </w:pPr>
      <w:r>
        <w:rPr/>
        <w:drawing>
          <wp:inline distT="0" distB="0" distL="0" distR="0">
            <wp:extent cx="1647825" cy="200025"/>
            <wp:effectExtent l="0" t="0" r="0" b="0"/>
            <wp:docPr id="4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"/>
        </w:numPr>
        <w:spacing w:lineRule="auto" w:line="276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Предположим, что P(x, y) означает «x - родитель y», а M(x) означает «x - это мужчина».</w:t>
      </w:r>
    </w:p>
    <w:p>
      <w:pPr>
        <w:pStyle w:val="Normal"/>
        <w:ind w:left="709"/>
        <w:rPr>
          <w:szCs w:val="28"/>
        </w:rPr>
      </w:pPr>
      <w:r>
        <w:rPr/>
        <w:drawing>
          <wp:inline distT="0" distB="0" distL="0" distR="0">
            <wp:extent cx="4552950" cy="323850"/>
            <wp:effectExtent l="0" t="0" r="0" b="0"/>
            <wp:docPr id="5" name="Рисунок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Определите, какое из следующих утверждений означает формула </w:t>
      </w:r>
      <w:r>
        <w:rPr>
          <w:rFonts w:cs="Times New Roman"/>
          <w:szCs w:val="28"/>
          <w:lang w:val="en-US"/>
        </w:rPr>
        <w:t>F</w:t>
      </w:r>
      <w:r>
        <w:rPr>
          <w:rFonts w:cs="Times New Roman"/>
          <w:szCs w:val="28"/>
        </w:rPr>
        <w:t>(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 xml:space="preserve">, </w:t>
      </w:r>
      <w:r>
        <w:rPr>
          <w:rFonts w:cs="Times New Roman"/>
          <w:szCs w:val="28"/>
          <w:lang w:val="en-US"/>
        </w:rPr>
        <w:t>w</w:t>
      </w:r>
      <w:r>
        <w:rPr>
          <w:rFonts w:cs="Times New Roman"/>
          <w:szCs w:val="28"/>
        </w:rPr>
        <w:t>).</w:t>
      </w:r>
    </w:p>
    <w:p>
      <w:pPr>
        <w:pStyle w:val="Normal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 xml:space="preserve"> - это брат </w:t>
      </w:r>
      <w:r>
        <w:rPr>
          <w:rFonts w:cs="Times New Roman"/>
          <w:szCs w:val="28"/>
          <w:lang w:val="en-US"/>
        </w:rPr>
        <w:t>w</w:t>
      </w:r>
      <w:r>
        <w:rPr>
          <w:rFonts w:cs="Times New Roman"/>
          <w:szCs w:val="28"/>
        </w:rPr>
        <w:t>;</w:t>
      </w:r>
    </w:p>
    <w:p>
      <w:pPr>
        <w:pStyle w:val="Normal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 xml:space="preserve"> - это племянник </w:t>
      </w:r>
      <w:r>
        <w:rPr>
          <w:rFonts w:cs="Times New Roman"/>
          <w:szCs w:val="28"/>
          <w:lang w:val="en-US"/>
        </w:rPr>
        <w:t>w</w:t>
      </w:r>
      <w:r>
        <w:rPr>
          <w:rFonts w:cs="Times New Roman"/>
          <w:szCs w:val="28"/>
        </w:rPr>
        <w:t>;</w:t>
      </w:r>
    </w:p>
    <w:p>
      <w:pPr>
        <w:pStyle w:val="Normal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 xml:space="preserve"> - это дядя </w:t>
      </w:r>
      <w:r>
        <w:rPr>
          <w:rFonts w:cs="Times New Roman"/>
          <w:szCs w:val="28"/>
          <w:lang w:val="en-US"/>
        </w:rPr>
        <w:t>w</w:t>
      </w:r>
      <w:r>
        <w:rPr>
          <w:rFonts w:cs="Times New Roman"/>
          <w:szCs w:val="28"/>
        </w:rPr>
        <w:t>;</w:t>
      </w:r>
    </w:p>
    <w:p>
      <w:pPr>
        <w:pStyle w:val="Normal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 xml:space="preserve"> - это дед </w:t>
      </w:r>
      <w:r>
        <w:rPr>
          <w:rFonts w:cs="Times New Roman"/>
          <w:szCs w:val="28"/>
          <w:lang w:val="en-US"/>
        </w:rPr>
        <w:t>w</w:t>
      </w:r>
      <w:r>
        <w:rPr>
          <w:rFonts w:cs="Times New Roman"/>
          <w:szCs w:val="28"/>
        </w:rPr>
        <w:t>;</w:t>
      </w:r>
    </w:p>
    <w:p>
      <w:pPr>
        <w:pStyle w:val="Normal"/>
        <w:spacing w:before="0" w:after="12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 xml:space="preserve"> - это двоюродный брат </w:t>
      </w:r>
      <w:r>
        <w:rPr>
          <w:rFonts w:cs="Times New Roman"/>
          <w:szCs w:val="28"/>
          <w:lang w:val="en-US"/>
        </w:rPr>
        <w:t>w</w:t>
      </w:r>
      <w:r>
        <w:rPr>
          <w:rFonts w:cs="Times New Roman"/>
          <w:szCs w:val="28"/>
        </w:rPr>
        <w:t>.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Равносильны ли предикаты или один из них является следствием другого?</w:t>
      </w:r>
    </w:p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2143125" cy="200025"/>
            <wp:effectExtent l="0" t="0" r="0" b="0"/>
            <wp:docPr id="6" name="Рисунок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9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Имеется 3 вида конвертов без марок и 5 видов марок одного достоинства. Сколькими способами можно выбрать конверт с маркой для посылки письма?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 колоды, содержащей 52 карты, вынули 10 карт. В скольких случаях среди этих карт окажется 2 туза?</w:t>
      </w:r>
    </w:p>
    <w:p>
      <w:pPr>
        <w:pStyle w:val="Normal"/>
        <w:numPr>
          <w:ilvl w:val="0"/>
          <w:numId w:val="1"/>
        </w:numPr>
        <w:spacing w:before="113" w:after="0"/>
        <w:ind w:hanging="357" w:left="714"/>
        <w:rPr/>
      </w:pPr>
      <w:r>
        <w:rPr>
          <w:rFonts w:cs="Times New Roman"/>
          <w:szCs w:val="24"/>
          <w:u w:val="none"/>
          <w:lang w:val="ru-RU"/>
        </w:rPr>
        <w:t>Найдите 6-ой член в разложении бинома (</w:t>
      </w:r>
      <w:r>
        <w:rPr>
          <w:rFonts w:cs="Times New Roman"/>
          <w:szCs w:val="24"/>
          <w:u w:val="none"/>
          <w:lang w:val="en-US"/>
        </w:rPr>
        <w:t>x</w:t>
      </w:r>
      <w:r>
        <w:rPr>
          <w:rFonts w:cs="Times New Roman"/>
          <w:szCs w:val="24"/>
          <w:u w:val="none"/>
          <w:vertAlign w:val="superscript"/>
          <w:lang w:val="en-US"/>
        </w:rPr>
        <w:t>2</w:t>
      </w:r>
      <w:r>
        <w:rPr>
          <w:rFonts w:cs="Times New Roman"/>
          <w:szCs w:val="24"/>
          <w:u w:val="none"/>
          <w:lang w:val="en-US"/>
        </w:rPr>
        <w:t xml:space="preserve"> + 3)</w:t>
      </w:r>
      <w:r>
        <w:rPr>
          <w:rFonts w:cs="Times New Roman"/>
          <w:szCs w:val="24"/>
          <w:u w:val="none"/>
          <w:vertAlign w:val="superscript"/>
          <w:lang w:val="en-US"/>
        </w:rPr>
        <w:t>10</w:t>
      </w: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113" w:after="0"/>
        <w:ind w:hanging="357" w:left="714"/>
        <w:rPr/>
      </w:pP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ru-RU"/>
        </w:rPr>
        <w:t>Найдите коэффициент многочлена (1</w:t>
      </w: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+ x</w:t>
      </w:r>
      <w:r>
        <w:rPr>
          <w:rFonts w:cs="Times New Roman"/>
          <w:sz w:val="24"/>
          <w:szCs w:val="24"/>
          <w:u w:val="none"/>
          <w:vertAlign w:val="superscript"/>
          <w:lang w:val="en-US"/>
        </w:rPr>
        <w:t>2</w:t>
      </w: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- x</w:t>
      </w:r>
      <w:r>
        <w:rPr>
          <w:rFonts w:cs="Times New Roman"/>
          <w:sz w:val="24"/>
          <w:szCs w:val="24"/>
          <w:u w:val="none"/>
          <w:vertAlign w:val="superscript"/>
          <w:lang w:val="en-US"/>
        </w:rPr>
        <w:t>3</w:t>
      </w: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en-US"/>
        </w:rPr>
        <w:t>)</w:t>
      </w:r>
      <w:r>
        <w:rPr>
          <w:rFonts w:cs="Times New Roman"/>
          <w:sz w:val="24"/>
          <w:szCs w:val="24"/>
          <w:u w:val="none"/>
          <w:vertAlign w:val="superscript"/>
          <w:lang w:val="en-US"/>
        </w:rPr>
        <w:t>9</w:t>
      </w: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</w:t>
      </w: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ru-RU"/>
        </w:rPr>
        <w:t xml:space="preserve">при </w:t>
      </w: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en-US"/>
        </w:rPr>
        <w:t>x</w:t>
      </w:r>
      <w:r>
        <w:rPr>
          <w:rFonts w:cs="Times New Roman"/>
          <w:sz w:val="24"/>
          <w:szCs w:val="24"/>
          <w:u w:val="none"/>
          <w:vertAlign w:val="superscript"/>
          <w:lang w:val="ru-RU"/>
        </w:rPr>
        <w:t>8</w:t>
      </w: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113" w:after="0"/>
        <w:ind w:hanging="357" w:left="714"/>
        <w:rPr/>
      </w:pP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en-US"/>
        </w:rPr>
        <w:t>Найти вероятность того, что при двух бросаниях игрального кубика сумма очков на выпавших гранях кратна трём.</w:t>
      </w:r>
    </w:p>
    <w:p>
      <w:pPr>
        <w:pStyle w:val="Normal"/>
        <w:numPr>
          <w:ilvl w:val="0"/>
          <w:numId w:val="1"/>
        </w:numPr>
        <w:spacing w:before="113" w:after="0"/>
        <w:ind w:hanging="357" w:left="714"/>
        <w:rPr/>
      </w:pP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en-US"/>
        </w:rPr>
        <w:t>На фабрике, изготавливающей болты, первая машина производит 30%, вторая – 25%, третья – 45% всех изделий. Брак в их продукции составляет соответственно 2%, 1%, 3%. Найдите вероятность того, что случайно выбранный болт оказался стандартным.</w:t>
      </w:r>
    </w:p>
    <w:p>
      <w:pPr>
        <w:pStyle w:val="Normal"/>
        <w:numPr>
          <w:ilvl w:val="0"/>
          <w:numId w:val="1"/>
        </w:numPr>
        <w:spacing w:before="113" w:after="0"/>
        <w:ind w:hanging="357" w:left="714"/>
        <w:rPr/>
      </w:pP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en-US"/>
        </w:rPr>
        <w:t>Применяемый метод лечения приводит к выздоровлению в 90% случаев. Какова вероятность того, что из 6 больных поправятся не менее 5?</w:t>
      </w:r>
    </w:p>
    <w:p>
      <w:pPr>
        <w:pStyle w:val="Normal"/>
        <w:numPr>
          <w:ilvl w:val="0"/>
          <w:numId w:val="1"/>
        </w:numPr>
        <w:spacing w:before="113" w:after="0"/>
        <w:ind w:hanging="357" w:left="714"/>
        <w:rPr>
          <w:lang w:val="ru-RU"/>
        </w:rPr>
      </w:pP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ru-RU"/>
        </w:rPr>
        <w:t>Две случайные велечины</w:t>
      </w: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X</w:t>
      </w: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ru-RU"/>
        </w:rPr>
        <w:t xml:space="preserve"> и</w:t>
      </w: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 Y </w:t>
      </w: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ru-RU"/>
        </w:rPr>
        <w:t>заданы их законами распределения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"/>
        <w:gridCol w:w="964"/>
        <w:gridCol w:w="964"/>
        <w:gridCol w:w="964"/>
        <w:gridCol w:w="963"/>
        <w:gridCol w:w="964"/>
        <w:gridCol w:w="964"/>
        <w:gridCol w:w="964"/>
        <w:gridCol w:w="966"/>
        <w:gridCol w:w="961"/>
      </w:tblGrid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-</w:t>
            </w:r>
            <w:r>
              <w:rPr>
                <w:lang w:val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4" w:type="dxa"/>
            <w:tcBorders>
              <w:left w:val="single" w:sz="4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Yi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-</w:t>
            </w:r>
            <w:r>
              <w:rPr>
                <w:lang w:val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pi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964" w:type="dxa"/>
            <w:tcBorders>
              <w:left w:val="single" w:sz="4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qi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</w:tr>
    </w:tbl>
    <w:p>
      <w:pPr>
        <w:pStyle w:val="Normal"/>
        <w:widowControl/>
        <w:tabs>
          <w:tab w:val="clear" w:pos="720"/>
          <w:tab w:val="left" w:pos="394" w:leader="none"/>
        </w:tabs>
        <w:suppressAutoHyphens w:val="true"/>
        <w:bidi w:val="0"/>
        <w:spacing w:before="113" w:after="0"/>
        <w:ind w:hanging="0" w:left="737" w:right="0"/>
        <w:jc w:val="left"/>
        <w:rPr>
          <w:lang w:val="ru-RU"/>
        </w:rPr>
      </w:pP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ru-RU"/>
        </w:rPr>
        <w:t xml:space="preserve">Найти математическое ожидание и дисперсию этих величин. Построить случайную величину </w:t>
      </w: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en-US"/>
        </w:rPr>
        <w:t xml:space="preserve">Z = X+Y (X-Y, X*Y). </w:t>
      </w:r>
      <w:r>
        <w:rPr>
          <w:rFonts w:cs="Times New Roman"/>
          <w:position w:val="0"/>
          <w:sz w:val="24"/>
          <w:sz w:val="24"/>
          <w:szCs w:val="24"/>
          <w:u w:val="none"/>
          <w:vertAlign w:val="baseline"/>
          <w:lang w:val="ru-RU"/>
        </w:rPr>
        <w:t>Найти математическое ожидание и дисперсию построенной случайной величины.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/>
      </w:pPr>
      <w:r>
        <w:rPr>
          <w:rFonts w:cs="Times New Roman"/>
          <w:szCs w:val="24"/>
        </w:rPr>
        <w:t xml:space="preserve">Задано рекуррентное соотношение </w:t>
      </w:r>
      <w:r>
        <w:rPr>
          <w:rFonts w:cs="Times New Roman"/>
          <w:szCs w:val="24"/>
          <w:lang w:val="en-US"/>
        </w:rPr>
        <w:t>a</w:t>
      </w:r>
      <w:r>
        <w:rPr>
          <w:rFonts w:cs="Times New Roman"/>
          <w:szCs w:val="24"/>
          <w:vertAlign w:val="subscript"/>
          <w:lang w:val="en-US"/>
        </w:rPr>
        <w:t xml:space="preserve">0 </w:t>
      </w:r>
      <w:r>
        <w:rPr>
          <w:rFonts w:cs="Times New Roman"/>
          <w:szCs w:val="24"/>
          <w:lang w:val="en-US"/>
        </w:rPr>
        <w:t xml:space="preserve">= </w:t>
      </w:r>
      <w:r>
        <w:rPr>
          <w:rFonts w:cs="Times New Roman"/>
          <w:szCs w:val="24"/>
          <w:lang w:val="ru-RU"/>
        </w:rPr>
        <w:t>0</w:t>
      </w:r>
      <w:r>
        <w:rPr>
          <w:rFonts w:cs="Times New Roman"/>
          <w:szCs w:val="24"/>
          <w:lang w:val="en-US"/>
        </w:rPr>
        <w:t>, a</w:t>
      </w:r>
      <w:r>
        <w:rPr>
          <w:rFonts w:cs="Times New Roman"/>
          <w:szCs w:val="24"/>
          <w:vertAlign w:val="subscript"/>
          <w:lang w:val="en-US"/>
        </w:rPr>
        <w:t xml:space="preserve">1 </w:t>
      </w:r>
      <w:r>
        <w:rPr>
          <w:rFonts w:cs="Times New Roman"/>
          <w:szCs w:val="24"/>
          <w:lang w:val="en-US"/>
        </w:rPr>
        <w:t>= 2, a</w:t>
      </w:r>
      <w:r>
        <w:rPr>
          <w:rFonts w:cs="Times New Roman"/>
          <w:szCs w:val="24"/>
          <w:vertAlign w:val="subscript"/>
          <w:lang w:val="en-US"/>
        </w:rPr>
        <w:t xml:space="preserve">n </w:t>
      </w:r>
      <w:r>
        <w:rPr>
          <w:rFonts w:cs="Times New Roman"/>
          <w:szCs w:val="24"/>
          <w:lang w:val="en-US"/>
        </w:rPr>
        <w:t>= 3a</w:t>
      </w:r>
      <w:r>
        <w:rPr>
          <w:rFonts w:cs="Times New Roman"/>
          <w:szCs w:val="24"/>
          <w:vertAlign w:val="subscript"/>
          <w:lang w:val="en-US"/>
        </w:rPr>
        <w:t xml:space="preserve">n-1 </w:t>
      </w:r>
      <w:r>
        <w:rPr>
          <w:rFonts w:cs="Times New Roman"/>
          <w:szCs w:val="24"/>
          <w:lang w:val="en-US"/>
        </w:rPr>
        <w:t>- 2a</w:t>
      </w:r>
      <w:r>
        <w:rPr>
          <w:rFonts w:cs="Times New Roman"/>
          <w:szCs w:val="24"/>
          <w:vertAlign w:val="subscript"/>
          <w:lang w:val="en-US"/>
        </w:rPr>
        <w:t>n-2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ru-RU"/>
        </w:rPr>
        <w:t xml:space="preserve">при </w:t>
      </w:r>
      <w:r>
        <w:rPr>
          <w:rFonts w:cs="Times New Roman"/>
          <w:szCs w:val="24"/>
          <w:lang w:val="en-US"/>
        </w:rPr>
        <w:t xml:space="preserve">n </w:t>
      </w:r>
      <w:r>
        <w:rPr>
          <w:rFonts w:eastAsia="Liberation Serif" w:cs="Liberation Serif" w:ascii="Liberation Serif" w:hAnsi="Liberation Serif"/>
          <w:szCs w:val="24"/>
          <w:lang w:val="en-US"/>
        </w:rPr>
        <w:t>≥</w:t>
      </w:r>
      <w:r>
        <w:rPr>
          <w:rFonts w:eastAsia="" w:cs="Times New Roman"/>
          <w:szCs w:val="24"/>
          <w:lang w:val="en-US"/>
        </w:rPr>
        <w:t xml:space="preserve"> 2. </w:t>
      </w:r>
      <w:r>
        <w:rPr>
          <w:rFonts w:eastAsia="" w:cs="Times New Roman"/>
          <w:szCs w:val="24"/>
          <w:lang w:val="ru-RU"/>
        </w:rPr>
        <w:t xml:space="preserve">Найти формулу </w:t>
      </w:r>
      <w:r>
        <w:rPr>
          <w:rFonts w:eastAsia="" w:cs="Times New Roman"/>
          <w:szCs w:val="24"/>
          <w:lang w:val="en-US"/>
        </w:rPr>
        <w:t>n-</w:t>
      </w:r>
      <w:r>
        <w:rPr>
          <w:rFonts w:eastAsia="" w:cs="Times New Roman"/>
          <w:szCs w:val="24"/>
          <w:lang w:val="ru-RU"/>
        </w:rPr>
        <w:t>ого члена этой последовательности.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/>
      </w:pPr>
      <w:r>
        <w:rPr>
          <w:rFonts w:cs="Times New Roman"/>
          <w:szCs w:val="24"/>
        </w:rPr>
        <w:t>Постройте граф отношения «x + y ≤ 6» на множестве M={1,2,3,4,5}. Постройте его матрицу смежности и инциденций. Найдите степени и окружение каждой вершины.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Граф задан матрицей смежности:</w:t>
      </w:r>
    </w:p>
    <w:p>
      <w:pPr>
        <w:pStyle w:val="Normal"/>
        <w:jc w:val="center"/>
        <w:rPr>
          <w:szCs w:val="28"/>
        </w:rPr>
      </w:pPr>
      <w:r>
        <w:rPr/>
        <w:drawing>
          <wp:inline distT="0" distB="0" distL="0" distR="0">
            <wp:extent cx="1800225" cy="1181100"/>
            <wp:effectExtent l="0" t="0" r="0" b="0"/>
            <wp:docPr id="7" name="Рисунок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20" w:after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Является ли граф эйлеровым (гамильтоновым)? В случае положительного ответа постройте в нем эйлеров (гамильтонов) цикл.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bookmarkStart w:id="1" w:name="OLE_LINK2"/>
      <w:bookmarkStart w:id="2" w:name="OLE_LINK1"/>
      <w:r>
        <w:rPr>
          <w:rFonts w:cs="Times New Roman"/>
          <w:szCs w:val="24"/>
        </w:rPr>
        <w:t>Задан ориентированный граф G</w:t>
      </w:r>
      <w:r>
        <w:rPr>
          <w:rFonts w:cs="Times New Roman"/>
          <w:szCs w:val="24"/>
          <w:lang w:val="en-US"/>
        </w:rPr>
        <w:t> </w:t>
      </w:r>
      <w:r>
        <w:rPr>
          <w:rFonts w:cs="Times New Roman"/>
          <w:szCs w:val="24"/>
        </w:rPr>
        <w:t>=</w:t>
      </w:r>
      <w:r>
        <w:rPr>
          <w:rFonts w:cs="Times New Roman"/>
          <w:szCs w:val="24"/>
          <w:lang w:val="en-US"/>
        </w:rPr>
        <w:t> </w:t>
      </w:r>
      <w:r>
        <w:rPr>
          <w:rFonts w:cs="Cambria Math" w:ascii="Cambria Math" w:hAnsi="Cambria Math"/>
          <w:szCs w:val="24"/>
        </w:rPr>
        <w:t>〈</w:t>
      </w:r>
      <w:r>
        <w:rPr>
          <w:rFonts w:cs="Times New Roman"/>
          <w:szCs w:val="24"/>
        </w:rPr>
        <w:t>V,</w:t>
      </w:r>
      <w:r>
        <w:rPr>
          <w:rFonts w:cs="Times New Roman"/>
          <w:szCs w:val="24"/>
          <w:lang w:val="en-US"/>
        </w:rPr>
        <w:t> </w:t>
      </w:r>
      <w:r>
        <w:rPr>
          <w:rFonts w:cs="Times New Roman"/>
          <w:szCs w:val="24"/>
        </w:rPr>
        <w:t>E</w:t>
      </w:r>
      <w:r>
        <w:rPr>
          <w:rFonts w:cs="Cambria Math" w:ascii="Cambria Math" w:hAnsi="Cambria Math"/>
          <w:szCs w:val="24"/>
        </w:rPr>
        <w:t>〉</w:t>
      </w:r>
      <w:r>
        <w:rPr>
          <w:rFonts w:cs="Times New Roman"/>
          <w:szCs w:val="24"/>
        </w:rPr>
        <w:t>, где  V</w:t>
      </w:r>
      <w:r>
        <w:rPr>
          <w:rFonts w:cs="Times New Roman"/>
          <w:szCs w:val="24"/>
          <w:lang w:val="en-US"/>
        </w:rPr>
        <w:t> </w:t>
      </w:r>
      <w:r>
        <w:rPr>
          <w:rFonts w:cs="Times New Roman"/>
          <w:szCs w:val="24"/>
        </w:rPr>
        <w:t>=</w:t>
      </w:r>
      <w:r>
        <w:rPr>
          <w:rFonts w:cs="Times New Roman"/>
          <w:szCs w:val="24"/>
          <w:lang w:val="en-US"/>
        </w:rPr>
        <w:t> </w:t>
      </w:r>
      <w:r>
        <w:rPr>
          <w:rFonts w:cs="Times New Roman"/>
          <w:szCs w:val="24"/>
        </w:rPr>
        <w:t>{a,b,c,d}, E</w:t>
      </w:r>
      <w:r>
        <w:rPr>
          <w:rFonts w:cs="Times New Roman"/>
          <w:szCs w:val="24"/>
          <w:lang w:val="en-US"/>
        </w:rPr>
        <w:t> </w:t>
      </w:r>
      <w:r>
        <w:rPr>
          <w:rFonts w:cs="Times New Roman"/>
          <w:szCs w:val="24"/>
        </w:rPr>
        <w:t>={(a,b), (a,c), (a,a), (b,a), (b,b), (c,a), (c,d), (d,b)}. Постройте представления в виде матрицы смежности, матрицы инцидентности и списков смежности.</w:t>
      </w:r>
      <w:bookmarkEnd w:id="1"/>
      <w:bookmarkEnd w:id="2"/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Является ли заданный неориентированный граф G</w:t>
      </w:r>
      <w:r>
        <w:rPr>
          <w:rFonts w:cs="Times New Roman"/>
          <w:szCs w:val="24"/>
          <w:lang w:val="en-US"/>
        </w:rPr>
        <w:t> </w:t>
      </w:r>
      <w:r>
        <w:rPr>
          <w:rFonts w:cs="Times New Roman"/>
          <w:szCs w:val="24"/>
        </w:rPr>
        <w:t>=</w:t>
      </w:r>
      <w:r>
        <w:rPr>
          <w:rFonts w:cs="Times New Roman"/>
          <w:szCs w:val="24"/>
          <w:lang w:val="en-US"/>
        </w:rPr>
        <w:t> </w:t>
      </w:r>
      <w:r>
        <w:rPr>
          <w:rFonts w:cs="Cambria Math" w:ascii="Cambria Math" w:hAnsi="Cambria Math"/>
          <w:szCs w:val="24"/>
        </w:rPr>
        <w:t>〈</w:t>
      </w:r>
      <w:r>
        <w:rPr>
          <w:rFonts w:cs="Times New Roman"/>
          <w:szCs w:val="24"/>
        </w:rPr>
        <w:t>V,</w:t>
      </w:r>
      <w:r>
        <w:rPr>
          <w:rFonts w:cs="Times New Roman"/>
          <w:szCs w:val="24"/>
          <w:lang w:val="en-US"/>
        </w:rPr>
        <w:t> </w:t>
      </w:r>
      <w:r>
        <w:rPr>
          <w:rFonts w:cs="Times New Roman"/>
          <w:szCs w:val="24"/>
        </w:rPr>
        <w:t>E</w:t>
      </w:r>
      <w:r>
        <w:rPr>
          <w:rFonts w:cs="Cambria Math" w:ascii="Cambria Math" w:hAnsi="Cambria Math"/>
          <w:szCs w:val="24"/>
        </w:rPr>
        <w:t>〉</w:t>
      </w:r>
      <w:r>
        <w:rPr>
          <w:rFonts w:cs="Times New Roman"/>
          <w:szCs w:val="24"/>
        </w:rPr>
        <w:t xml:space="preserve"> двудольным?</w:t>
      </w:r>
    </w:p>
    <w:p>
      <w:pPr>
        <w:pStyle w:val="Normal"/>
        <w:ind w:left="714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V = {a, b, c, e, f, g, h, k, m, n}, E = {(a, h),(a, n),(a, k),(b, k),(b, f),(b, m), (c, k), (c, h), (e, f),(e, g), (f, a),(f, m),(g, m),(m, n)}.</w:t>
      </w:r>
    </w:p>
    <w:p>
      <w:pPr>
        <w:pStyle w:val="Normal"/>
        <w:spacing w:before="0" w:after="120"/>
        <w:ind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Если он не двудольный, то какие рёбра в нём нужно удалить, чтобы он стал двудольным?</w:t>
      </w:r>
    </w:p>
    <w:p>
      <w:pPr>
        <w:pStyle w:val="Normal"/>
        <w:numPr>
          <w:ilvl w:val="0"/>
          <w:numId w:val="1"/>
        </w:numPr>
        <w:spacing w:lineRule="auto" w:line="276" w:before="0" w:after="120"/>
        <w:ind w:hanging="357" w:left="714"/>
        <w:jc w:val="both"/>
        <w:rPr>
          <w:rFonts w:cs="Times New Roman"/>
          <w:szCs w:val="24"/>
        </w:rPr>
      </w:pPr>
      <w:r>
        <mc:AlternateContent>
          <mc:Choice Requires="wps">
            <w:drawing>
              <wp:anchor behindDoc="0" distT="6985" distB="6350" distL="6985" distR="6350" simplePos="0" locked="0" layoutInCell="1" allowOverlap="1" relativeHeight="9">
                <wp:simplePos x="0" y="0"/>
                <wp:positionH relativeFrom="column">
                  <wp:posOffset>4824095</wp:posOffset>
                </wp:positionH>
                <wp:positionV relativeFrom="paragraph">
                  <wp:posOffset>14605</wp:posOffset>
                </wp:positionV>
                <wp:extent cx="71755" cy="635"/>
                <wp:effectExtent l="6985" t="6985" r="6350" b="6350"/>
                <wp:wrapNone/>
                <wp:docPr id="8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" cy="72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Фигура1" path="m0,0l-2147483648,-2147483647e" stroked="t" o:allowincell="f" style="position:absolute;margin-left:379.85pt;margin-top:1.15pt;width:5.6pt;height:0pt;mso-wrap-style:none;v-text-anchor:middle" type="_x0000_t32">
                <v:fill o:detectmouseclick="t" on="false"/>
                <v:stroke color="black" weight="12600" joinstyle="round" endcap="flat"/>
                <w10:wrap type="none"/>
              </v:shape>
            </w:pict>
          </mc:Fallback>
        </mc:AlternateContent>
      </w:r>
      <w:r>
        <w:rPr>
          <w:rFonts w:cs="Times New Roman"/>
          <w:szCs w:val="24"/>
        </w:rPr>
        <w:t xml:space="preserve">Найти граф </w:t>
      </w:r>
      <w:r>
        <w:rPr>
          <w:rFonts w:cs="Times New Roman" w:ascii="Cambria Math" w:hAnsi="Cambria Math"/>
          <w:i/>
          <w:szCs w:val="24"/>
        </w:rPr>
        <w:t>G</w:t>
      </w:r>
      <w:r>
        <w:rPr>
          <w:rFonts w:cs="Times New Roman"/>
          <w:szCs w:val="24"/>
        </w:rPr>
        <w:t xml:space="preserve"> с минимальным числом вершин n&gt;1, такой, что </w:t>
      </w:r>
      <w:r>
        <w:rPr>
          <w:rFonts w:cs="Times New Roman" w:ascii="Cambria Math" w:hAnsi="Cambria Math"/>
          <w:i/>
          <w:szCs w:val="24"/>
        </w:rPr>
        <w:t>G</w:t>
      </w:r>
      <w:r>
        <w:rPr>
          <w:rFonts w:cs="Times New Roman"/>
          <w:szCs w:val="24"/>
        </w:rPr>
        <w:t xml:space="preserve"> и </w:t>
      </w:r>
      <w:r>
        <w:rPr>
          <w:rFonts w:cs="Times New Roman" w:ascii="Cambria Math" w:hAnsi="Cambria Math"/>
          <w:i/>
          <w:szCs w:val="24"/>
        </w:rPr>
        <w:t>G</w:t>
      </w:r>
      <w:r>
        <w:rPr>
          <w:rFonts w:cs="Times New Roman"/>
          <w:szCs w:val="24"/>
        </w:rPr>
        <w:t xml:space="preserve"> оба связны.</w:t>
      </w:r>
    </w:p>
    <w:p>
      <w:pPr>
        <w:pStyle w:val="Normal"/>
        <w:numPr>
          <w:ilvl w:val="0"/>
          <w:numId w:val="1"/>
        </w:numPr>
        <w:spacing w:lineRule="auto" w:line="276" w:before="0" w:after="12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Найдите число рёбер в полном n-вершинном графе.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0" w:gutter="0" w:header="0" w:top="1021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 Math">
    <w:charset w:val="cc"/>
    <w:family w:val="roman"/>
    <w:pitch w:val="variable"/>
  </w:font>
  <w:font w:name="Calibri">
    <w:charset w:val="cc"/>
    <w:family w:val="roman"/>
    <w:pitch w:val="variable"/>
  </w:font>
  <w:font w:name="Broadway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20"/>
  <w:mailMerge>
    <w:mainDocumentType w:val="formLetters"/>
    <w:dataType w:val="textFile"/>
    <w:query w:val="SELECT * FROM Дело № 12307007701000100.dbo.Sheet1$"/>
  </w:mailMerge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72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" w:cstheme="minorBidi" w:eastAsiaTheme="minorEastAsia"/>
      <w:color w:val="auto"/>
      <w:kern w:val="0"/>
      <w:sz w:val="24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f7614"/>
    <w:pPr>
      <w:keepNext w:val="true"/>
      <w:keepLines/>
      <w:spacing w:before="480" w:after="0"/>
      <w:outlineLvl w:val="0"/>
    </w:pPr>
    <w:rPr>
      <w:rFonts w:eastAsia="" w:cs="" w:cstheme="majorBidi" w:eastAsiaTheme="majorEastAsia"/>
      <w:b/>
      <w:bCs/>
      <w:color w:themeColor="text1" w:val="000000"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f7614"/>
    <w:pPr>
      <w:keepNext w:val="true"/>
      <w:keepLines/>
      <w:spacing w:before="200" w:after="120"/>
      <w:outlineLvl w:val="1"/>
    </w:pPr>
    <w:rPr>
      <w:rFonts w:eastAsia="" w:cs="" w:cstheme="majorBidi" w:eastAsiaTheme="majorEastAsia"/>
      <w:b/>
      <w:bCs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3"/>
    <w:qFormat/>
    <w:rsid w:val="00df7614"/>
    <w:pPr>
      <w:keepNext w:val="true"/>
      <w:outlineLvl w:val="2"/>
    </w:pPr>
    <w:rPr>
      <w:rFonts w:eastAsia="Times New Roman" w:cs="Times New Roman"/>
      <w:sz w:val="28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f7614"/>
    <w:rPr>
      <w:rFonts w:ascii="Times New Roman" w:hAnsi="Times New Roman" w:eastAsia="" w:cs="" w:cstheme="majorBidi" w:eastAsiaTheme="majorEastAsia"/>
      <w:b/>
      <w:bCs/>
      <w:color w:themeColor="text1" w:val="000000"/>
      <w:sz w:val="32"/>
      <w:szCs w:val="28"/>
    </w:rPr>
  </w:style>
  <w:style w:type="character" w:styleId="3" w:customStyle="1">
    <w:name w:val="Заголовок 3 Знак"/>
    <w:basedOn w:val="DefaultParagraphFont"/>
    <w:qFormat/>
    <w:rsid w:val="00df7614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uiPriority w:val="9"/>
    <w:qFormat/>
    <w:rsid w:val="00df7614"/>
    <w:rPr>
      <w:rFonts w:ascii="Times New Roman" w:hAnsi="Times New Roman" w:eastAsia="" w:cs="" w:cstheme="majorBidi" w:eastAsiaTheme="majorEastAsia"/>
      <w:b/>
      <w:bCs/>
      <w:sz w:val="28"/>
      <w:szCs w:val="26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ea0a0c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ea0a0c"/>
    <w:pPr/>
    <w:rPr>
      <w:rFonts w:ascii="Tahoma" w:hAnsi="Tahoma" w:cs="Tahoma"/>
      <w:sz w:val="16"/>
      <w:szCs w:val="16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a0a0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LibreOffice/24.2.6.2$Windows_X86_64 LibreOffice_project/ef66aa7e36a1bb8e65bfbc63aba53045a14d0871</Application>
  <AppVersion>15.0000</AppVersion>
  <Pages>4</Pages>
  <Words>885</Words>
  <Characters>4899</Characters>
  <CharactersWithSpaces>5621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2020-05-03T15:01:00Z</dcterms:created>
  <dc:creator>Motylkov</dc:creator>
  <dc:description/>
  <dc:language>ru-RU</dc:language>
  <cp:lastModifiedBy/>
  <dcterms:modified xsi:type="dcterms:W3CDTF">2026-04-25T11:07:48Z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